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555"/>
        <w:tblW w:w="99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742"/>
        <w:gridCol w:w="538"/>
        <w:gridCol w:w="1650"/>
      </w:tblGrid>
      <w:tr w:rsidR="003822D1" w:rsidTr="003822D1">
        <w:trPr>
          <w:trHeight w:val="178"/>
        </w:trPr>
        <w:tc>
          <w:tcPr>
            <w:tcW w:w="9930" w:type="dxa"/>
            <w:gridSpan w:val="3"/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Св</w:t>
            </w:r>
            <w:r w:rsidR="00A9090C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едения о материально-технической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 xml:space="preserve"> базе МБУ ДО «ДШИ </w:t>
            </w:r>
            <w:proofErr w:type="spellStart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г</w:t>
            </w:r>
            <w:proofErr w:type="gramStart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.Б</w:t>
            </w:r>
            <w:proofErr w:type="gramEnd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уинска</w:t>
            </w:r>
            <w:proofErr w:type="spellEnd"/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 xml:space="preserve"> РТ»</w:t>
            </w:r>
          </w:p>
          <w:p w:rsidR="00A9090C" w:rsidRDefault="00A9090C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на 1 января 2018 года</w:t>
            </w:r>
            <w:bookmarkStart w:id="0" w:name="_GoBack"/>
            <w:bookmarkEnd w:id="0"/>
          </w:p>
        </w:tc>
      </w:tr>
      <w:tr w:rsidR="003822D1" w:rsidTr="003822D1">
        <w:trPr>
          <w:trHeight w:val="216"/>
        </w:trPr>
        <w:tc>
          <w:tcPr>
            <w:tcW w:w="7742" w:type="dxa"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538" w:type="dxa"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Коды по ОКЕИ: квадратный метр - 055; единица - 642; место - 698; человек - 792 </w:t>
            </w:r>
          </w:p>
        </w:tc>
        <w:tc>
          <w:tcPr>
            <w:tcW w:w="5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3822D1" w:rsidTr="003822D1">
        <w:trPr>
          <w:trHeight w:val="6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№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Количество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зданий и сооружений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Общая площадь всех помещений (м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417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классных комнат (включая учебные кабинеты и лаборатории) (ед.)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Их площадь (м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278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Количество мастерских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 них мест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Число тракторов для учебных целей (ед.)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физкультурный зал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плавательный бассейн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актовый или лекционный зал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музей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Имеется ли столовая или буфет с горячим питанием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 т. ч. в приспособленных помещениях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6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книг в библиотеке (книжном фонде) (включая школьные учебники), брошюр, журналов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800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в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т.ч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>. школьных учебников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667</w:t>
            </w:r>
          </w:p>
        </w:tc>
      </w:tr>
      <w:tr w:rsidR="003822D1" w:rsidTr="003822D1">
        <w:trPr>
          <w:trHeight w:val="194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Техническое состояние общеобразовательного учреждения: требует ли капитального ремонта 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 них зданий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находится ли в аварийном состоянии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 них зданий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имеют все виды благоустройства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Наличие:</w:t>
            </w:r>
          </w:p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водопровода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центрального отопления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канализации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автомобилей для учебных целей (при отсутствии автомобилей поставить "0")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кабинетов основ информатики и вычислительной техники (при отсутствии поставить "0")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в них рабочих мест с ЭВМ (мест)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ЭВМ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7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из них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:</w:t>
            </w:r>
            <w:proofErr w:type="gramEnd"/>
          </w:p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приобретенных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за последний год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используются в учебных целях 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персональных ЭВМ в составе локальных вычислительных сетей 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из них (из стр.39): используются в учебных целях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переносных компьютеров (ноутбуков, планшетов)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из них (из стр.41): используются в учебных целях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Подключено ли учреждение к сети Интернет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Тип подключения к сети Интернет:</w:t>
            </w:r>
          </w:p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модем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выделенная линия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спутниковое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Имеет скорость подключения к сети Интернет: </w:t>
            </w:r>
          </w:p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от 128 кбит/с  до 256 кбит/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с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от 256 кбит/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с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до 1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>/с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от 1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/с до 5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>/с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от 5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мбит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>/с и выше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 персональных ЭВМ, подключенных к сети Интернет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адрес электронной почты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собственный сайт в сети Интернет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Ведется ли в учреждении электронный дневник, электронный журнал успеваемости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электронную библиотеку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355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пожарную сигнализацию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Имеет ли учреждение </w:t>
            </w:r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дымовые</w:t>
            </w:r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извещатели</w:t>
            </w:r>
            <w:proofErr w:type="spellEnd"/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пожарные краны и рукава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Нет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Число огнетушителей (</w:t>
            </w:r>
            <w:proofErr w:type="spellStart"/>
            <w:proofErr w:type="gramStart"/>
            <w:r>
              <w:rPr>
                <w:rFonts w:ascii="Tahoma" w:hAnsi="Tahoma" w:cs="Tahoma"/>
                <w:color w:val="000000"/>
                <w:sz w:val="16"/>
                <w:szCs w:val="16"/>
              </w:rPr>
              <w:t>ед</w:t>
            </w:r>
            <w:proofErr w:type="spellEnd"/>
            <w:proofErr w:type="gramEnd"/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54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0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системы видеонаблюдения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"тревожную кнопку"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Имеет ли учреждение условия для беспрепятственного доступа инвалидов 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  <w:tr w:rsidR="003822D1" w:rsidTr="003822D1">
        <w:trPr>
          <w:trHeight w:val="178"/>
        </w:trPr>
        <w:tc>
          <w:tcPr>
            <w:tcW w:w="7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Имеет ли учреждение на сайте нормативно закрепленный перечень сведений о своей деятельности  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(да, нет)</w:t>
            </w:r>
          </w:p>
        </w:tc>
        <w:tc>
          <w:tcPr>
            <w:tcW w:w="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58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822D1" w:rsidRDefault="003822D1" w:rsidP="003822D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Да</w:t>
            </w:r>
          </w:p>
        </w:tc>
      </w:tr>
    </w:tbl>
    <w:p w:rsidR="009A19F6" w:rsidRPr="003822D1" w:rsidRDefault="009A19F6" w:rsidP="003822D1"/>
    <w:sectPr w:rsidR="009A19F6" w:rsidRPr="00382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17D"/>
    <w:rsid w:val="003822D1"/>
    <w:rsid w:val="0057617D"/>
    <w:rsid w:val="009A19F6"/>
    <w:rsid w:val="00A9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2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2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5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2018-06-14T06:53:00Z</dcterms:created>
  <dcterms:modified xsi:type="dcterms:W3CDTF">2018-06-14T09:01:00Z</dcterms:modified>
</cp:coreProperties>
</file>